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B26" w:rsidRDefault="00F54D85" w:rsidP="00F54D85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UNIVERSITY OF NORTH ALABAMA</w:t>
      </w:r>
    </w:p>
    <w:p w:rsidR="00F54D85" w:rsidRPr="00F54D85" w:rsidRDefault="00F54D85" w:rsidP="00F54D85">
      <w:pPr>
        <w:spacing w:line="360" w:lineRule="auto"/>
        <w:jc w:val="center"/>
        <w:rPr>
          <w:b/>
          <w:color w:val="000000"/>
          <w:sz w:val="24"/>
          <w:szCs w:val="24"/>
        </w:rPr>
      </w:pPr>
      <w:r w:rsidRPr="00F54D85">
        <w:rPr>
          <w:b/>
          <w:color w:val="000000"/>
          <w:sz w:val="24"/>
          <w:szCs w:val="24"/>
        </w:rPr>
        <w:t>Academic English Program Online (AEP Online)</w:t>
      </w:r>
    </w:p>
    <w:p w:rsidR="002D42C0" w:rsidRPr="00F54D85" w:rsidRDefault="006C6656" w:rsidP="002D42C0">
      <w:pPr>
        <w:spacing w:line="360" w:lineRule="auto"/>
        <w:rPr>
          <w:b/>
          <w:color w:val="000000"/>
          <w:sz w:val="24"/>
          <w:szCs w:val="24"/>
        </w:rPr>
      </w:pPr>
      <w:r w:rsidRPr="00F54D85">
        <w:rPr>
          <w:b/>
          <w:color w:val="000000"/>
          <w:sz w:val="24"/>
          <w:szCs w:val="24"/>
        </w:rPr>
        <w:t>Why UNA AEP?</w:t>
      </w:r>
      <w:bookmarkStart w:id="0" w:name="_GoBack"/>
      <w:bookmarkEnd w:id="0"/>
    </w:p>
    <w:p w:rsidR="006C6656" w:rsidRPr="005B7AE6" w:rsidRDefault="001D5B26" w:rsidP="002D42C0">
      <w:pPr>
        <w:spacing w:line="360" w:lineRule="auto"/>
        <w:rPr>
          <w:sz w:val="24"/>
          <w:szCs w:val="24"/>
        </w:rPr>
      </w:pPr>
      <w:r w:rsidRPr="005B7AE6">
        <w:rPr>
          <w:sz w:val="24"/>
          <w:szCs w:val="24"/>
        </w:rPr>
        <w:t xml:space="preserve">Having </w:t>
      </w:r>
      <w:r w:rsidRPr="005B7AE6">
        <w:rPr>
          <w:sz w:val="24"/>
          <w:szCs w:val="24"/>
        </w:rPr>
        <w:t>excellent</w:t>
      </w:r>
      <w:r w:rsidRPr="005B7AE6">
        <w:rPr>
          <w:sz w:val="24"/>
          <w:szCs w:val="24"/>
        </w:rPr>
        <w:t xml:space="preserve"> English language skills is essential for international students to be </w:t>
      </w:r>
      <w:r w:rsidRPr="005B7AE6">
        <w:rPr>
          <w:sz w:val="24"/>
          <w:szCs w:val="24"/>
        </w:rPr>
        <w:t xml:space="preserve">successful </w:t>
      </w:r>
      <w:r w:rsidRPr="005B7AE6">
        <w:rPr>
          <w:sz w:val="24"/>
          <w:szCs w:val="24"/>
        </w:rPr>
        <w:t xml:space="preserve">when studying at US universities.  </w:t>
      </w:r>
      <w:r w:rsidRPr="005B7AE6">
        <w:rPr>
          <w:color w:val="000000"/>
          <w:sz w:val="24"/>
          <w:szCs w:val="24"/>
        </w:rPr>
        <w:t xml:space="preserve">The Academic English Program (AEP) Online at </w:t>
      </w:r>
      <w:r w:rsidRPr="005B7AE6">
        <w:rPr>
          <w:color w:val="000000"/>
          <w:sz w:val="24"/>
          <w:szCs w:val="24"/>
        </w:rPr>
        <w:t>the University of North Alabama</w:t>
      </w:r>
      <w:r w:rsidR="005B7AE6" w:rsidRPr="005B7AE6">
        <w:rPr>
          <w:color w:val="000000"/>
          <w:sz w:val="24"/>
          <w:szCs w:val="24"/>
        </w:rPr>
        <w:t xml:space="preserve"> (UNA)</w:t>
      </w:r>
      <w:r w:rsidRPr="005B7AE6">
        <w:rPr>
          <w:color w:val="000000"/>
          <w:sz w:val="24"/>
          <w:szCs w:val="24"/>
        </w:rPr>
        <w:t xml:space="preserve"> offers premium English language training to</w:t>
      </w:r>
      <w:r w:rsidRPr="005B7AE6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>international students</w:t>
      </w:r>
      <w:r w:rsidRPr="005B7AE6">
        <w:rPr>
          <w:color w:val="000000"/>
          <w:sz w:val="24"/>
          <w:szCs w:val="24"/>
        </w:rPr>
        <w:t xml:space="preserve"> for them to build their English communication confidence and strengthen their English language competence</w:t>
      </w:r>
      <w:r w:rsidRPr="005B7AE6">
        <w:rPr>
          <w:color w:val="000000"/>
          <w:sz w:val="24"/>
          <w:szCs w:val="24"/>
        </w:rPr>
        <w:t>.</w:t>
      </w:r>
    </w:p>
    <w:p w:rsidR="00216AF2" w:rsidRPr="005B7AE6" w:rsidRDefault="00216AF2" w:rsidP="002D42C0">
      <w:pPr>
        <w:spacing w:line="360" w:lineRule="auto"/>
        <w:rPr>
          <w:color w:val="000000"/>
          <w:sz w:val="24"/>
          <w:szCs w:val="24"/>
        </w:rPr>
      </w:pPr>
    </w:p>
    <w:p w:rsidR="002D42C0" w:rsidRPr="005B7AE6" w:rsidRDefault="002D42C0" w:rsidP="002D42C0">
      <w:pPr>
        <w:spacing w:line="360" w:lineRule="auto"/>
        <w:rPr>
          <w:sz w:val="24"/>
          <w:szCs w:val="24"/>
        </w:rPr>
      </w:pPr>
      <w:r w:rsidRPr="005B7AE6">
        <w:rPr>
          <w:color w:val="000000"/>
          <w:sz w:val="24"/>
          <w:szCs w:val="24"/>
        </w:rPr>
        <w:t xml:space="preserve">Students who go through </w:t>
      </w:r>
      <w:r w:rsidR="001D5B26" w:rsidRPr="005B7AE6">
        <w:rPr>
          <w:color w:val="000000"/>
          <w:sz w:val="24"/>
          <w:szCs w:val="24"/>
        </w:rPr>
        <w:t>UNA’s</w:t>
      </w:r>
      <w:r w:rsidRPr="005B7AE6">
        <w:rPr>
          <w:color w:val="000000"/>
          <w:sz w:val="24"/>
          <w:szCs w:val="24"/>
        </w:rPr>
        <w:t xml:space="preserve"> AEP program are </w:t>
      </w:r>
      <w:r w:rsidRPr="005B7AE6">
        <w:rPr>
          <w:b/>
          <w:color w:val="00B0F0"/>
          <w:sz w:val="24"/>
          <w:szCs w:val="24"/>
        </w:rPr>
        <w:t>more prepared for the academic rigor</w:t>
      </w:r>
      <w:r w:rsidRPr="005B7AE6">
        <w:rPr>
          <w:color w:val="00B0F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expected of them </w:t>
      </w:r>
      <w:r w:rsidRPr="005B7AE6">
        <w:rPr>
          <w:b/>
          <w:color w:val="000000"/>
          <w:sz w:val="24"/>
          <w:szCs w:val="24"/>
        </w:rPr>
        <w:t>at the university level</w:t>
      </w:r>
      <w:r w:rsidRPr="005B7AE6">
        <w:rPr>
          <w:color w:val="000000"/>
          <w:sz w:val="24"/>
          <w:szCs w:val="24"/>
        </w:rPr>
        <w:t xml:space="preserve">. They not only learn the basic concepts of English, but they also </w:t>
      </w:r>
      <w:r w:rsidRPr="005B7AE6">
        <w:rPr>
          <w:b/>
          <w:color w:val="000000"/>
          <w:sz w:val="24"/>
          <w:szCs w:val="24"/>
        </w:rPr>
        <w:t>learn the expectations for formal writing and speaking</w:t>
      </w:r>
      <w:r w:rsidRPr="005B7AE6">
        <w:rPr>
          <w:color w:val="000000"/>
          <w:sz w:val="24"/>
          <w:szCs w:val="24"/>
        </w:rPr>
        <w:t xml:space="preserve">, </w:t>
      </w:r>
      <w:r w:rsidRPr="005B7AE6">
        <w:rPr>
          <w:b/>
          <w:color w:val="00B0F0"/>
          <w:sz w:val="24"/>
          <w:szCs w:val="24"/>
        </w:rPr>
        <w:t>proper formatting for research papers</w:t>
      </w:r>
      <w:r w:rsidRPr="005B7AE6">
        <w:rPr>
          <w:color w:val="000000"/>
          <w:sz w:val="24"/>
          <w:szCs w:val="24"/>
        </w:rPr>
        <w:t xml:space="preserve">, what to expect from an </w:t>
      </w:r>
      <w:r w:rsidRPr="005B7AE6">
        <w:rPr>
          <w:b/>
          <w:color w:val="00B050"/>
          <w:sz w:val="24"/>
          <w:szCs w:val="24"/>
        </w:rPr>
        <w:t>American classroom</w:t>
      </w:r>
      <w:r w:rsidRPr="005B7AE6">
        <w:rPr>
          <w:color w:val="000000"/>
          <w:sz w:val="24"/>
          <w:szCs w:val="24"/>
        </w:rPr>
        <w:t xml:space="preserve">, and how to communicate comfortably with instructors </w:t>
      </w:r>
      <w:r w:rsidRPr="005B7AE6">
        <w:rPr>
          <w:b/>
          <w:color w:val="7030A0"/>
          <w:sz w:val="24"/>
          <w:szCs w:val="24"/>
        </w:rPr>
        <w:t xml:space="preserve">in a sheltered </w:t>
      </w:r>
      <w:r w:rsidR="005B7AE6">
        <w:rPr>
          <w:b/>
          <w:color w:val="7030A0"/>
          <w:sz w:val="24"/>
          <w:szCs w:val="24"/>
        </w:rPr>
        <w:t xml:space="preserve">and supportive </w:t>
      </w:r>
      <w:r w:rsidRPr="005B7AE6">
        <w:rPr>
          <w:b/>
          <w:color w:val="7030A0"/>
          <w:sz w:val="24"/>
          <w:szCs w:val="24"/>
        </w:rPr>
        <w:t>environment</w:t>
      </w:r>
      <w:r w:rsidRPr="005B7AE6">
        <w:rPr>
          <w:color w:val="000000"/>
          <w:sz w:val="24"/>
          <w:szCs w:val="24"/>
        </w:rPr>
        <w:t xml:space="preserve">. </w:t>
      </w:r>
      <w:r w:rsidR="005B7AE6">
        <w:rPr>
          <w:color w:val="000000"/>
          <w:sz w:val="24"/>
          <w:szCs w:val="24"/>
        </w:rPr>
        <w:t xml:space="preserve"> </w:t>
      </w:r>
      <w:r w:rsidR="00E81C7E" w:rsidRPr="005B7AE6">
        <w:rPr>
          <w:color w:val="000000"/>
          <w:sz w:val="24"/>
          <w:szCs w:val="24"/>
        </w:rPr>
        <w:t xml:space="preserve">Commercial language </w:t>
      </w:r>
      <w:r w:rsidR="00E81C7E" w:rsidRPr="005B7AE6">
        <w:rPr>
          <w:sz w:val="24"/>
          <w:szCs w:val="24"/>
        </w:rPr>
        <w:t>t</w:t>
      </w:r>
      <w:r w:rsidRPr="005B7AE6">
        <w:rPr>
          <w:sz w:val="24"/>
          <w:szCs w:val="24"/>
        </w:rPr>
        <w:t>est preparation programs may help with the basic structure of English, but they lack the attention and focus on student success at the university level</w:t>
      </w:r>
      <w:r w:rsidRPr="005B7AE6">
        <w:rPr>
          <w:color w:val="000000"/>
          <w:sz w:val="24"/>
          <w:szCs w:val="24"/>
        </w:rPr>
        <w:t xml:space="preserve">. </w:t>
      </w:r>
      <w:r w:rsidR="005B7AE6">
        <w:rPr>
          <w:color w:val="000000"/>
          <w:sz w:val="24"/>
          <w:szCs w:val="24"/>
        </w:rPr>
        <w:t xml:space="preserve"> </w:t>
      </w:r>
      <w:r w:rsidRPr="005B7AE6">
        <w:rPr>
          <w:b/>
          <w:color w:val="7030A0"/>
          <w:sz w:val="24"/>
          <w:szCs w:val="24"/>
        </w:rPr>
        <w:t>The AEP program teaches English within the meaningful and invaluable context of future academic success</w:t>
      </w:r>
      <w:r w:rsidRPr="005B7AE6">
        <w:rPr>
          <w:color w:val="000000"/>
          <w:sz w:val="24"/>
          <w:szCs w:val="24"/>
        </w:rPr>
        <w:t xml:space="preserve">.  </w:t>
      </w:r>
    </w:p>
    <w:p w:rsidR="002D42C0" w:rsidRPr="005B7AE6" w:rsidRDefault="002D42C0" w:rsidP="002D42C0">
      <w:pPr>
        <w:spacing w:line="360" w:lineRule="auto"/>
        <w:rPr>
          <w:sz w:val="24"/>
          <w:szCs w:val="24"/>
        </w:rPr>
      </w:pPr>
      <w:r w:rsidRPr="005B7AE6">
        <w:rPr>
          <w:sz w:val="24"/>
          <w:szCs w:val="24"/>
        </w:rPr>
        <w:t> </w:t>
      </w:r>
    </w:p>
    <w:p w:rsidR="002D42C0" w:rsidRPr="005B7AE6" w:rsidRDefault="005B7AE6" w:rsidP="002D42C0">
      <w:pPr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English l</w:t>
      </w:r>
      <w:r w:rsidR="00E81C7E" w:rsidRPr="005B7AE6">
        <w:rPr>
          <w:color w:val="000000"/>
          <w:sz w:val="24"/>
          <w:szCs w:val="24"/>
        </w:rPr>
        <w:t>anguage learners</w:t>
      </w:r>
      <w:r w:rsidR="002D42C0" w:rsidRPr="005B7AE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at UNA, </w:t>
      </w:r>
      <w:r w:rsidRPr="005B7AE6">
        <w:rPr>
          <w:color w:val="00B0F0"/>
          <w:sz w:val="24"/>
          <w:szCs w:val="24"/>
        </w:rPr>
        <w:t>on campus or virtually online</w:t>
      </w:r>
      <w:r>
        <w:rPr>
          <w:color w:val="000000"/>
          <w:sz w:val="24"/>
          <w:szCs w:val="24"/>
        </w:rPr>
        <w:t xml:space="preserve">, </w:t>
      </w:r>
      <w:r w:rsidR="002D42C0" w:rsidRPr="005B7AE6">
        <w:rPr>
          <w:color w:val="000000"/>
          <w:sz w:val="24"/>
          <w:szCs w:val="24"/>
        </w:rPr>
        <w:t xml:space="preserve">become part of a </w:t>
      </w:r>
      <w:r w:rsidR="002D42C0" w:rsidRPr="005B7AE6">
        <w:rPr>
          <w:b/>
          <w:color w:val="000000"/>
          <w:sz w:val="24"/>
          <w:szCs w:val="24"/>
        </w:rPr>
        <w:t>small supportive learning community</w:t>
      </w:r>
      <w:r w:rsidR="002D42C0" w:rsidRPr="005B7AE6">
        <w:rPr>
          <w:color w:val="000000"/>
          <w:sz w:val="24"/>
          <w:szCs w:val="24"/>
        </w:rPr>
        <w:t xml:space="preserve">.   Language learning is not just a set of knowledge or an area of proficiency, it is about </w:t>
      </w:r>
      <w:r w:rsidR="002D42C0" w:rsidRPr="005B7AE6">
        <w:rPr>
          <w:b/>
          <w:color w:val="00B0F0"/>
          <w:sz w:val="24"/>
          <w:szCs w:val="24"/>
        </w:rPr>
        <w:t>making meaning in context</w:t>
      </w:r>
      <w:r w:rsidR="002D42C0" w:rsidRPr="005B7AE6">
        <w:rPr>
          <w:color w:val="000000"/>
          <w:sz w:val="24"/>
          <w:szCs w:val="24"/>
        </w:rPr>
        <w:t>, and that happens through meaningful communication with real live people</w:t>
      </w:r>
      <w:r w:rsidR="003D535F" w:rsidRPr="005B7AE6">
        <w:rPr>
          <w:color w:val="000000"/>
          <w:sz w:val="24"/>
          <w:szCs w:val="24"/>
        </w:rPr>
        <w:t xml:space="preserve">.  UNA AEP Program provides </w:t>
      </w:r>
      <w:r w:rsidR="002D42C0" w:rsidRPr="005B7AE6">
        <w:rPr>
          <w:color w:val="000000"/>
          <w:sz w:val="24"/>
          <w:szCs w:val="24"/>
        </w:rPr>
        <w:t>more opportunit</w:t>
      </w:r>
      <w:r w:rsidR="00E81C7E" w:rsidRPr="005B7AE6">
        <w:rPr>
          <w:color w:val="000000"/>
          <w:sz w:val="24"/>
          <w:szCs w:val="24"/>
        </w:rPr>
        <w:t>ies</w:t>
      </w:r>
      <w:r w:rsidR="002D42C0" w:rsidRPr="005B7AE6">
        <w:rPr>
          <w:color w:val="000000"/>
          <w:sz w:val="24"/>
          <w:szCs w:val="24"/>
        </w:rPr>
        <w:t xml:space="preserve"> to communicate with native English speakers</w:t>
      </w:r>
      <w:r>
        <w:rPr>
          <w:color w:val="000000"/>
          <w:sz w:val="24"/>
          <w:szCs w:val="24"/>
        </w:rPr>
        <w:t xml:space="preserve"> which include their instructors and their American peer volunteers</w:t>
      </w:r>
      <w:r w:rsidR="003D535F" w:rsidRPr="005B7AE6">
        <w:rPr>
          <w:color w:val="000000"/>
          <w:sz w:val="24"/>
          <w:szCs w:val="24"/>
        </w:rPr>
        <w:t>.</w:t>
      </w:r>
    </w:p>
    <w:p w:rsidR="002D42C0" w:rsidRPr="005B7AE6" w:rsidRDefault="002D42C0" w:rsidP="002D42C0">
      <w:pPr>
        <w:rPr>
          <w:sz w:val="24"/>
          <w:szCs w:val="24"/>
        </w:rPr>
      </w:pPr>
    </w:p>
    <w:p w:rsidR="002238B3" w:rsidRPr="005B7AE6" w:rsidRDefault="005B7AE6" w:rsidP="00C64AE8">
      <w:pPr>
        <w:spacing w:line="360" w:lineRule="auto"/>
        <w:rPr>
          <w:rFonts w:eastAsia="Yu Gothic"/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eastAsia="ja-JP"/>
        </w:rPr>
        <w:t xml:space="preserve">AEP Online Class </w:t>
      </w:r>
      <w:r w:rsidR="002238B3" w:rsidRPr="005B7AE6">
        <w:rPr>
          <w:b/>
          <w:bCs/>
          <w:sz w:val="24"/>
          <w:szCs w:val="24"/>
          <w:lang w:eastAsia="ja-JP"/>
        </w:rPr>
        <w:t xml:space="preserve">Time and </w:t>
      </w:r>
      <w:r>
        <w:rPr>
          <w:b/>
          <w:bCs/>
          <w:sz w:val="24"/>
          <w:szCs w:val="24"/>
          <w:lang w:eastAsia="ja-JP"/>
        </w:rPr>
        <w:t>F</w:t>
      </w:r>
      <w:r w:rsidR="002238B3" w:rsidRPr="005B7AE6">
        <w:rPr>
          <w:b/>
          <w:bCs/>
          <w:sz w:val="24"/>
          <w:szCs w:val="24"/>
          <w:lang w:eastAsia="ja-JP"/>
        </w:rPr>
        <w:t>ormat:</w:t>
      </w:r>
    </w:p>
    <w:p w:rsidR="002238B3" w:rsidRPr="005B7AE6" w:rsidRDefault="002238B3" w:rsidP="00C64AE8">
      <w:pPr>
        <w:pStyle w:val="NormalWeb"/>
        <w:spacing w:before="0" w:beforeAutospacing="0" w:after="0" w:afterAutospacing="0" w:line="360" w:lineRule="auto"/>
        <w:rPr>
          <w:sz w:val="24"/>
          <w:szCs w:val="24"/>
        </w:rPr>
      </w:pPr>
      <w:r w:rsidRPr="005B7AE6">
        <w:rPr>
          <w:color w:val="000000"/>
          <w:sz w:val="24"/>
          <w:szCs w:val="24"/>
        </w:rPr>
        <w:t xml:space="preserve">The </w:t>
      </w:r>
      <w:r w:rsidR="00E853B2">
        <w:rPr>
          <w:color w:val="000000"/>
          <w:sz w:val="24"/>
          <w:szCs w:val="24"/>
        </w:rPr>
        <w:t xml:space="preserve">AEP </w:t>
      </w:r>
      <w:r w:rsidRPr="005B7AE6">
        <w:rPr>
          <w:color w:val="000000"/>
          <w:sz w:val="24"/>
          <w:szCs w:val="24"/>
        </w:rPr>
        <w:t>online</w:t>
      </w:r>
      <w:r w:rsidR="00E853B2">
        <w:rPr>
          <w:color w:val="000000"/>
          <w:sz w:val="24"/>
          <w:szCs w:val="24"/>
        </w:rPr>
        <w:t xml:space="preserve"> courses are</w:t>
      </w:r>
      <w:r w:rsidRPr="005B7AE6">
        <w:rPr>
          <w:color w:val="000000"/>
          <w:sz w:val="24"/>
          <w:szCs w:val="24"/>
        </w:rPr>
        <w:t xml:space="preserve"> modeled after our </w:t>
      </w:r>
      <w:r w:rsidR="00E853B2">
        <w:rPr>
          <w:color w:val="000000"/>
          <w:sz w:val="24"/>
          <w:szCs w:val="24"/>
        </w:rPr>
        <w:t>on-campus</w:t>
      </w:r>
      <w:r w:rsidRPr="005B7AE6">
        <w:rPr>
          <w:color w:val="000000"/>
          <w:sz w:val="24"/>
          <w:szCs w:val="24"/>
        </w:rPr>
        <w:t xml:space="preserve"> </w:t>
      </w:r>
      <w:r w:rsidR="00E853B2" w:rsidRPr="005B7AE6">
        <w:rPr>
          <w:color w:val="000000"/>
          <w:sz w:val="24"/>
          <w:szCs w:val="24"/>
        </w:rPr>
        <w:t xml:space="preserve">intensive </w:t>
      </w:r>
      <w:r w:rsidR="00E853B2">
        <w:rPr>
          <w:color w:val="000000"/>
          <w:sz w:val="24"/>
          <w:szCs w:val="24"/>
        </w:rPr>
        <w:t xml:space="preserve">English </w:t>
      </w:r>
      <w:r w:rsidR="00E853B2">
        <w:rPr>
          <w:color w:val="000000"/>
          <w:sz w:val="24"/>
          <w:szCs w:val="24"/>
        </w:rPr>
        <w:t xml:space="preserve">language </w:t>
      </w:r>
      <w:r w:rsidR="00F54D85">
        <w:rPr>
          <w:color w:val="000000"/>
          <w:sz w:val="24"/>
          <w:szCs w:val="24"/>
        </w:rPr>
        <w:t>courses taught by the same experienced instructors</w:t>
      </w:r>
      <w:r w:rsidRPr="005B7AE6">
        <w:rPr>
          <w:color w:val="000000"/>
          <w:sz w:val="24"/>
          <w:szCs w:val="24"/>
        </w:rPr>
        <w:t xml:space="preserve">. </w:t>
      </w:r>
      <w:r w:rsidR="00F54D85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Students will have daily lessons and assignments throughout each course. </w:t>
      </w:r>
      <w:r w:rsidR="00E853B2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All instruction materials, such as video lessons, PowerPoints, PDF books, are embedded into </w:t>
      </w:r>
      <w:r w:rsidR="00F54D85">
        <w:rPr>
          <w:color w:val="000000"/>
          <w:sz w:val="24"/>
          <w:szCs w:val="24"/>
        </w:rPr>
        <w:t>each</w:t>
      </w:r>
      <w:r w:rsidRPr="005B7AE6">
        <w:rPr>
          <w:color w:val="000000"/>
          <w:sz w:val="24"/>
          <w:szCs w:val="24"/>
        </w:rPr>
        <w:t xml:space="preserve"> course. </w:t>
      </w:r>
      <w:r w:rsidR="00F54D85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In other words, students are able to login each day </w:t>
      </w:r>
      <w:r w:rsidRPr="005B7AE6">
        <w:rPr>
          <w:color w:val="000000"/>
          <w:sz w:val="24"/>
          <w:szCs w:val="24"/>
        </w:rPr>
        <w:lastRenderedPageBreak/>
        <w:t xml:space="preserve">and access their lessons, assignments, and quizzes asynchronously. </w:t>
      </w:r>
      <w:r w:rsidR="00F54D85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All of </w:t>
      </w:r>
      <w:r w:rsidR="00F54D85">
        <w:rPr>
          <w:color w:val="000000"/>
          <w:sz w:val="24"/>
          <w:szCs w:val="24"/>
        </w:rPr>
        <w:t>UNA</w:t>
      </w:r>
      <w:r w:rsidRPr="005B7AE6">
        <w:rPr>
          <w:color w:val="000000"/>
          <w:sz w:val="24"/>
          <w:szCs w:val="24"/>
        </w:rPr>
        <w:t xml:space="preserve"> AEP Online courses offer synchronous Zoom office hours each week. </w:t>
      </w:r>
      <w:r w:rsidR="00F54D85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This is a time where students can schedule a private meeting and video chat in real time with their instructor. </w:t>
      </w:r>
      <w:r w:rsidR="00F54D85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>Some courses do require a few synchronous class meetings throughout the 8</w:t>
      </w:r>
      <w:r w:rsidR="00F54D85">
        <w:rPr>
          <w:color w:val="000000"/>
          <w:sz w:val="24"/>
          <w:szCs w:val="24"/>
        </w:rPr>
        <w:t>-</w:t>
      </w:r>
      <w:r w:rsidRPr="005B7AE6">
        <w:rPr>
          <w:color w:val="000000"/>
          <w:sz w:val="24"/>
          <w:szCs w:val="24"/>
        </w:rPr>
        <w:t>week term.</w:t>
      </w:r>
      <w:r w:rsidR="00F54D85">
        <w:rPr>
          <w:color w:val="000000"/>
          <w:sz w:val="24"/>
          <w:szCs w:val="24"/>
        </w:rPr>
        <w:t xml:space="preserve"> </w:t>
      </w:r>
      <w:r w:rsidRPr="005B7AE6">
        <w:rPr>
          <w:color w:val="000000"/>
          <w:sz w:val="24"/>
          <w:szCs w:val="24"/>
        </w:rPr>
        <w:t xml:space="preserve"> AEP Online allows students the flexibility to work from any location</w:t>
      </w:r>
      <w:r w:rsidR="00F54D85">
        <w:rPr>
          <w:color w:val="000000"/>
          <w:sz w:val="24"/>
          <w:szCs w:val="24"/>
        </w:rPr>
        <w:t xml:space="preserve"> at any time</w:t>
      </w:r>
      <w:r w:rsidRPr="005B7AE6">
        <w:rPr>
          <w:color w:val="000000"/>
          <w:sz w:val="24"/>
          <w:szCs w:val="24"/>
        </w:rPr>
        <w:t>. However, each course does ha</w:t>
      </w:r>
      <w:r w:rsidR="00F54D85">
        <w:rPr>
          <w:color w:val="000000"/>
          <w:sz w:val="24"/>
          <w:szCs w:val="24"/>
        </w:rPr>
        <w:t>ve</w:t>
      </w:r>
      <w:r w:rsidRPr="005B7AE6">
        <w:rPr>
          <w:color w:val="000000"/>
          <w:sz w:val="24"/>
          <w:szCs w:val="24"/>
        </w:rPr>
        <w:t xml:space="preserve"> specific due dates for assignments, so students must work daily to complete this intensive English program. </w:t>
      </w:r>
    </w:p>
    <w:p w:rsidR="00A9204E" w:rsidRDefault="00A9204E">
      <w:pPr>
        <w:rPr>
          <w:sz w:val="24"/>
          <w:szCs w:val="24"/>
        </w:rPr>
      </w:pPr>
    </w:p>
    <w:p w:rsidR="00F54D85" w:rsidRDefault="00F54D85">
      <w:pPr>
        <w:rPr>
          <w:b/>
          <w:sz w:val="24"/>
          <w:szCs w:val="24"/>
        </w:rPr>
      </w:pPr>
      <w:r w:rsidRPr="00B118D8">
        <w:rPr>
          <w:b/>
          <w:sz w:val="24"/>
          <w:szCs w:val="24"/>
        </w:rPr>
        <w:t>Key Benefits</w:t>
      </w:r>
      <w:r w:rsidR="00B118D8" w:rsidRPr="00B118D8">
        <w:rPr>
          <w:b/>
          <w:sz w:val="24"/>
          <w:szCs w:val="24"/>
        </w:rPr>
        <w:t>:</w:t>
      </w:r>
    </w:p>
    <w:p w:rsidR="00B118D8" w:rsidRDefault="00B118D8">
      <w:pPr>
        <w:rPr>
          <w:b/>
          <w:sz w:val="24"/>
          <w:szCs w:val="24"/>
        </w:rPr>
      </w:pPr>
    </w:p>
    <w:p w:rsidR="00B118D8" w:rsidRDefault="00B118D8" w:rsidP="00B118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Effective and fun learning experience</w:t>
      </w:r>
    </w:p>
    <w:p w:rsidR="00B118D8" w:rsidRDefault="00B118D8" w:rsidP="00B118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Affordable </w:t>
      </w:r>
      <w:r w:rsidR="00CF5BBD">
        <w:rPr>
          <w:sz w:val="24"/>
          <w:szCs w:val="24"/>
        </w:rPr>
        <w:t>online course fee</w:t>
      </w:r>
    </w:p>
    <w:p w:rsidR="00CF5BBD" w:rsidRPr="00B118D8" w:rsidRDefault="00CF5BBD" w:rsidP="00B118D8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Waiver of English requirement for academic study at UNA</w:t>
      </w:r>
    </w:p>
    <w:sectPr w:rsidR="00CF5BBD" w:rsidRPr="00B11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0967488"/>
    <w:multiLevelType w:val="hybridMultilevel"/>
    <w:tmpl w:val="C832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867EEE"/>
    <w:multiLevelType w:val="hybridMultilevel"/>
    <w:tmpl w:val="AE964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2"/>
  </w:num>
  <w:num w:numId="5">
    <w:abstractNumId w:val="13"/>
  </w:num>
  <w:num w:numId="6">
    <w:abstractNumId w:val="16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8"/>
  </w:num>
  <w:num w:numId="22">
    <w:abstractNumId w:val="11"/>
  </w:num>
  <w:num w:numId="23">
    <w:abstractNumId w:val="24"/>
  </w:num>
  <w:num w:numId="24">
    <w:abstractNumId w:val="17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2C0"/>
    <w:rsid w:val="00085205"/>
    <w:rsid w:val="0016273D"/>
    <w:rsid w:val="001D5B26"/>
    <w:rsid w:val="00216AF2"/>
    <w:rsid w:val="002238B3"/>
    <w:rsid w:val="002C0BCE"/>
    <w:rsid w:val="002D42C0"/>
    <w:rsid w:val="003D535F"/>
    <w:rsid w:val="004D0751"/>
    <w:rsid w:val="005B7AE6"/>
    <w:rsid w:val="00645252"/>
    <w:rsid w:val="006C6656"/>
    <w:rsid w:val="006D3D74"/>
    <w:rsid w:val="0083569A"/>
    <w:rsid w:val="00A9204E"/>
    <w:rsid w:val="00B118D8"/>
    <w:rsid w:val="00BA001C"/>
    <w:rsid w:val="00C64AE8"/>
    <w:rsid w:val="00CF5BBD"/>
    <w:rsid w:val="00DC6CB0"/>
    <w:rsid w:val="00E81C7E"/>
    <w:rsid w:val="00E853B2"/>
    <w:rsid w:val="00F54D85"/>
    <w:rsid w:val="00F8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EF75"/>
  <w15:chartTrackingRefBased/>
  <w15:docId w15:val="{2CB088B7-9CA7-492C-8E6B-C698C968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42C0"/>
    <w:rPr>
      <w:rFonts w:ascii="Calibri" w:eastAsiaTheme="minorEastAsia" w:hAnsi="Calibri" w:cs="Calibri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hAnsiTheme="minorHAnsi" w:cstheme="minorBidi"/>
      <w:i/>
      <w:iCs/>
      <w:color w:val="1F4E79" w:themeColor="accent1" w:themeShade="80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238B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unhideWhenUsed/>
    <w:qFormat/>
    <w:rsid w:val="00B11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zhang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1645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Chunsheng</dc:creator>
  <cp:keywords/>
  <dc:description/>
  <cp:lastModifiedBy>Zhang, Chunsheng</cp:lastModifiedBy>
  <cp:revision>14</cp:revision>
  <cp:lastPrinted>2021-02-12T22:41:00Z</cp:lastPrinted>
  <dcterms:created xsi:type="dcterms:W3CDTF">2020-11-23T21:20:00Z</dcterms:created>
  <dcterms:modified xsi:type="dcterms:W3CDTF">2021-02-13T21:57:00Z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